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2907">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仿宋_GB2312" w:hAnsi="仿宋_GB2312" w:eastAsia="仿宋_GB2312" w:cs="仿宋_GB2312"/>
          <w:b/>
          <w:bCs/>
          <w:kern w:val="2"/>
          <w:sz w:val="32"/>
          <w:szCs w:val="32"/>
          <w:u w:val="none"/>
          <w:lang w:val="en-US" w:eastAsia="zh-CN" w:bidi="ar-SA"/>
        </w:rPr>
      </w:pPr>
    </w:p>
    <w:p w14:paraId="711FBBB6">
      <w:pPr>
        <w:keepNext w:val="0"/>
        <w:keepLines w:val="0"/>
        <w:pageBreakBefore w:val="0"/>
        <w:widowControl/>
        <w:kinsoku w:val="0"/>
        <w:wordWrap/>
        <w:overflowPunct/>
        <w:topLinePunct w:val="0"/>
        <w:autoSpaceDE w:val="0"/>
        <w:autoSpaceDN w:val="0"/>
        <w:bidi w:val="0"/>
        <w:adjustRightInd w:val="0"/>
        <w:snapToGrid w:val="0"/>
        <w:spacing w:line="360" w:lineRule="auto"/>
        <w:ind w:left="3070"/>
        <w:jc w:val="both"/>
        <w:textAlignment w:val="baseline"/>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个人承诺书</w:t>
      </w:r>
    </w:p>
    <w:p w14:paraId="345E9B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0" w:right="13" w:firstLine="636"/>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8"/>
        </w:rPr>
        <w:t>本人已仔细阅读《四川高速公路建设开发集团有限公司</w:t>
      </w:r>
      <w:r>
        <w:rPr>
          <w:rFonts w:hint="eastAsia" w:ascii="仿宋_GB2312" w:hAnsi="仿宋_GB2312" w:eastAsia="仿宋_GB2312" w:cs="仿宋_GB2312"/>
          <w:spacing w:val="5"/>
        </w:rPr>
        <w:t>202</w:t>
      </w:r>
      <w:r>
        <w:rPr>
          <w:rFonts w:hint="eastAsia" w:ascii="仿宋_GB2312" w:hAnsi="仿宋_GB2312" w:eastAsia="仿宋_GB2312" w:cs="仿宋_GB2312"/>
          <w:spacing w:val="5"/>
          <w:lang w:val="en-US" w:eastAsia="zh-CN"/>
        </w:rPr>
        <w:t>5</w:t>
      </w:r>
      <w:r>
        <w:rPr>
          <w:rFonts w:hint="eastAsia" w:ascii="仿宋_GB2312" w:hAnsi="仿宋_GB2312" w:eastAsia="仿宋_GB2312" w:cs="仿宋_GB2312"/>
          <w:spacing w:val="5"/>
        </w:rPr>
        <w:t>年专职纪检干部社会招聘公告》及其</w:t>
      </w:r>
      <w:r>
        <w:rPr>
          <w:rFonts w:hint="eastAsia" w:ascii="仿宋_GB2312" w:hAnsi="仿宋_GB2312" w:eastAsia="仿宋_GB2312" w:cs="仿宋_GB2312"/>
          <w:spacing w:val="4"/>
        </w:rPr>
        <w:t>相关材料，清楚并</w:t>
      </w:r>
      <w:r>
        <w:rPr>
          <w:rFonts w:hint="eastAsia" w:ascii="仿宋_GB2312" w:hAnsi="仿宋_GB2312" w:eastAsia="仿宋_GB2312" w:cs="仿宋_GB2312"/>
          <w:spacing w:val="5"/>
        </w:rPr>
        <w:t>理解全部内容。</w:t>
      </w:r>
    </w:p>
    <w:p w14:paraId="3AB56F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71"/>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6"/>
        </w:rPr>
        <w:t>在此我郑重承诺：</w:t>
      </w:r>
    </w:p>
    <w:p w14:paraId="010CDA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16" w:firstLine="67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14"/>
          <w:lang w:val="en-US" w:eastAsia="zh-CN"/>
        </w:rPr>
        <w:t>一、</w:t>
      </w:r>
      <w:r>
        <w:rPr>
          <w:rFonts w:hint="eastAsia" w:ascii="仿宋_GB2312" w:hAnsi="仿宋_GB2312" w:eastAsia="仿宋_GB2312" w:cs="仿宋_GB2312"/>
          <w:spacing w:val="14"/>
        </w:rPr>
        <w:t>本人提供</w:t>
      </w:r>
      <w:r>
        <w:rPr>
          <w:rFonts w:hint="eastAsia" w:ascii="仿宋_GB2312" w:hAnsi="仿宋_GB2312" w:eastAsia="仿宋_GB2312" w:cs="仿宋_GB2312"/>
          <w:spacing w:val="14"/>
          <w:lang w:val="en-US" w:eastAsia="zh-CN"/>
        </w:rPr>
        <w:t>的</w:t>
      </w:r>
      <w:r>
        <w:rPr>
          <w:rFonts w:hint="eastAsia" w:ascii="仿宋_GB2312" w:hAnsi="仿宋_GB2312" w:eastAsia="仿宋_GB2312" w:cs="仿宋_GB2312"/>
          <w:spacing w:val="14"/>
        </w:rPr>
        <w:t>身份证、学历/学位证以及符合应聘岗位</w:t>
      </w:r>
      <w:r>
        <w:rPr>
          <w:rFonts w:hint="eastAsia" w:ascii="仿宋_GB2312" w:hAnsi="仿宋_GB2312" w:eastAsia="仿宋_GB2312" w:cs="仿宋_GB2312"/>
          <w:spacing w:val="6"/>
        </w:rPr>
        <w:t>资格条件的其他相关证明材料、个人信息均真实准确完整。</w:t>
      </w:r>
    </w:p>
    <w:p w14:paraId="4959A7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 w:right="16" w:firstLine="648"/>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8"/>
        </w:rPr>
        <w:t>二、本人不存在因犯罪受到刑事处罚以及涉嫌违纪违法正在接受相关审查调查未作出结论的相关情况。</w:t>
      </w:r>
    </w:p>
    <w:p w14:paraId="473A5C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 w:right="14" w:firstLine="654"/>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8"/>
        </w:rPr>
        <w:t>三、本人不存在受到诫勉、组织处理或党纪政</w:t>
      </w:r>
      <w:r>
        <w:rPr>
          <w:rFonts w:hint="eastAsia" w:ascii="仿宋_GB2312" w:hAnsi="仿宋_GB2312" w:eastAsia="仿宋_GB2312" w:cs="仿宋_GB2312"/>
          <w:spacing w:val="7"/>
        </w:rPr>
        <w:t>务处分等</w:t>
      </w:r>
      <w:r>
        <w:rPr>
          <w:rFonts w:hint="eastAsia" w:ascii="仿宋_GB2312" w:hAnsi="仿宋_GB2312" w:eastAsia="仿宋_GB2312" w:cs="仿宋_GB2312"/>
          <w:spacing w:val="8"/>
        </w:rPr>
        <w:t>影响期未满或期满影响使用的相关情况。</w:t>
      </w:r>
    </w:p>
    <w:p w14:paraId="1DBB65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04"/>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7"/>
        </w:rPr>
        <w:t>四、本人未被依法列入失信联合惩戒对象名单。</w:t>
      </w:r>
    </w:p>
    <w:p w14:paraId="4A5DE4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0" w:right="16" w:firstLine="638"/>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8"/>
        </w:rPr>
        <w:t>五、本人没有与蜀道集团党委领导干部任职及公务回避</w:t>
      </w:r>
      <w:r>
        <w:rPr>
          <w:rFonts w:hint="eastAsia" w:ascii="仿宋_GB2312" w:hAnsi="仿宋_GB2312" w:eastAsia="仿宋_GB2312" w:cs="仿宋_GB2312"/>
          <w:spacing w:val="7"/>
        </w:rPr>
        <w:t>办法规定存在冲突的相关情况。</w:t>
      </w:r>
    </w:p>
    <w:p w14:paraId="47A990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2" w:right="13" w:firstLine="658"/>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8"/>
        </w:rPr>
        <w:t>六、本人不存在受有关法律、法规、规章、制度限制的</w:t>
      </w:r>
      <w:r>
        <w:rPr>
          <w:rFonts w:hint="eastAsia" w:ascii="仿宋_GB2312" w:hAnsi="仿宋_GB2312" w:eastAsia="仿宋_GB2312" w:cs="仿宋_GB2312"/>
          <w:spacing w:val="6"/>
        </w:rPr>
        <w:t>相关情形。</w:t>
      </w:r>
    </w:p>
    <w:p w14:paraId="0C1060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0" w:right="16" w:firstLine="644"/>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rPr>
        <w:t>七、本人若被确定为录用候选人员，自愿接受川高公司</w:t>
      </w:r>
      <w:r>
        <w:rPr>
          <w:rFonts w:hint="eastAsia" w:ascii="仿宋_GB2312" w:hAnsi="仿宋_GB2312" w:eastAsia="仿宋_GB2312" w:cs="仿宋_GB2312"/>
          <w:spacing w:val="8"/>
        </w:rPr>
        <w:t>组织开展的风险测评及考察，严格遵守风险测评及考察拒绝</w:t>
      </w:r>
      <w:r>
        <w:rPr>
          <w:rFonts w:hint="eastAsia" w:ascii="仿宋_GB2312" w:hAnsi="仿宋_GB2312" w:eastAsia="仿宋_GB2312" w:cs="仿宋_GB2312"/>
          <w:spacing w:val="6"/>
        </w:rPr>
        <w:t>录用相关规定。</w:t>
      </w:r>
    </w:p>
    <w:p w14:paraId="7F70F3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9" w:right="13" w:firstLine="654"/>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rPr>
        <w:t>八、本人若被确定为拟录用人员，自愿接受川高公司的</w:t>
      </w:r>
      <w:r>
        <w:rPr>
          <w:rFonts w:hint="eastAsia" w:ascii="仿宋_GB2312" w:hAnsi="仿宋_GB2312" w:eastAsia="仿宋_GB2312" w:cs="仿宋_GB2312"/>
          <w:spacing w:val="-3"/>
        </w:rPr>
        <w:t>体检要求，知悉体检标准参照《公务员录用体检通用标准（试</w:t>
      </w:r>
      <w:r>
        <w:rPr>
          <w:rFonts w:hint="eastAsia" w:ascii="仿宋_GB2312" w:hAnsi="仿宋_GB2312" w:eastAsia="仿宋_GB2312" w:cs="仿宋_GB2312"/>
          <w:spacing w:val="9"/>
        </w:rPr>
        <w:t>行）》执行，严格遵守体检拒绝录用相关规定。</w:t>
      </w:r>
    </w:p>
    <w:p w14:paraId="1462F5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right="16" w:firstLine="651"/>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5"/>
          <w:lang w:val="en-US" w:eastAsia="zh-CN"/>
        </w:rPr>
        <w:t>九</w:t>
      </w:r>
      <w:r>
        <w:rPr>
          <w:rFonts w:hint="eastAsia" w:ascii="仿宋_GB2312" w:hAnsi="仿宋_GB2312" w:eastAsia="仿宋_GB2312" w:cs="仿宋_GB2312"/>
          <w:spacing w:val="5"/>
        </w:rPr>
        <w:t>、本人若被确定为正式录用人员，自愿接受川高公司</w:t>
      </w:r>
      <w:r>
        <w:rPr>
          <w:rFonts w:hint="eastAsia" w:ascii="仿宋_GB2312" w:hAnsi="仿宋_GB2312" w:eastAsia="仿宋_GB2312" w:cs="仿宋_GB2312"/>
          <w:spacing w:val="9"/>
        </w:rPr>
        <w:t>办理入职前的审查，按照审查要求提供相关</w:t>
      </w:r>
      <w:r>
        <w:rPr>
          <w:rFonts w:hint="eastAsia" w:ascii="仿宋_GB2312" w:hAnsi="仿宋_GB2312" w:eastAsia="仿宋_GB2312" w:cs="仿宋_GB2312"/>
          <w:spacing w:val="8"/>
        </w:rPr>
        <w:t>资料，严格遵守入职审查及逾期未报到拒绝录用相关规定。</w:t>
      </w:r>
    </w:p>
    <w:p w14:paraId="6F8304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2" w:right="13" w:firstLine="658"/>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8"/>
        </w:rPr>
        <w:t>十、对违反以上承诺造成的不良后果，本人自愿承担</w:t>
      </w:r>
      <w:r>
        <w:rPr>
          <w:rFonts w:hint="eastAsia" w:ascii="仿宋_GB2312" w:hAnsi="仿宋_GB2312" w:eastAsia="仿宋_GB2312" w:cs="仿宋_GB2312"/>
          <w:spacing w:val="6"/>
        </w:rPr>
        <w:t>相应责任。</w:t>
      </w:r>
    </w:p>
    <w:p w14:paraId="7A01EC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822EA55">
      <w:pPr>
        <w:spacing w:line="258" w:lineRule="auto"/>
        <w:rPr>
          <w:rFonts w:ascii="Arial"/>
          <w:sz w:val="21"/>
        </w:rPr>
      </w:pPr>
    </w:p>
    <w:p w14:paraId="3112771D">
      <w:pPr>
        <w:spacing w:line="258" w:lineRule="auto"/>
        <w:rPr>
          <w:rFonts w:ascii="Arial"/>
          <w:sz w:val="21"/>
        </w:rPr>
      </w:pPr>
    </w:p>
    <w:p w14:paraId="0E825DB4">
      <w:pPr>
        <w:pStyle w:val="2"/>
        <w:spacing w:before="101" w:line="220" w:lineRule="auto"/>
        <w:ind w:left="5148"/>
      </w:pPr>
      <w:r>
        <w:rPr>
          <w:spacing w:val="5"/>
        </w:rPr>
        <w:t>承诺人签字：</w:t>
      </w:r>
    </w:p>
    <w:p w14:paraId="14D04373">
      <w:pPr>
        <w:pStyle w:val="2"/>
        <w:spacing w:before="252" w:line="220" w:lineRule="auto"/>
        <w:ind w:left="5137"/>
      </w:pPr>
      <w:r>
        <w:rPr>
          <w:spacing w:val="8"/>
        </w:rPr>
        <w:t>（加盖拇指印）</w:t>
      </w:r>
    </w:p>
    <w:p w14:paraId="11AD07D5">
      <w:pPr>
        <w:pStyle w:val="2"/>
        <w:spacing w:before="253" w:line="220" w:lineRule="auto"/>
        <w:ind w:left="5790"/>
        <w:sectPr>
          <w:pgSz w:w="11906" w:h="16839"/>
          <w:pgMar w:top="1426" w:right="1785" w:bottom="1429" w:left="1785" w:header="0" w:footer="0" w:gutter="0"/>
          <w:cols w:space="720" w:num="1"/>
        </w:sectPr>
      </w:pPr>
      <w:r>
        <w:rPr>
          <w:spacing w:val="-9"/>
        </w:rPr>
        <w:t>年</w:t>
      </w:r>
      <w:r>
        <w:rPr>
          <w:spacing w:val="14"/>
        </w:rPr>
        <w:t xml:space="preserve">   </w:t>
      </w:r>
      <w:r>
        <w:rPr>
          <w:spacing w:val="-9"/>
        </w:rPr>
        <w:t>月</w:t>
      </w:r>
      <w:bookmarkStart w:id="0" w:name="_GoBack"/>
      <w:bookmarkEnd w:id="0"/>
    </w:p>
    <w:p w14:paraId="5BED45A4">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MGVlY2I4M2JhMDAzNzM5OWU5MmYwZjcyY2M4ODYifQ=="/>
  </w:docVars>
  <w:rsids>
    <w:rsidRoot w:val="240C3800"/>
    <w:rsid w:val="02F64680"/>
    <w:rsid w:val="053D4B5B"/>
    <w:rsid w:val="07181058"/>
    <w:rsid w:val="0A9410F0"/>
    <w:rsid w:val="0CBA78E9"/>
    <w:rsid w:val="0D584007"/>
    <w:rsid w:val="0DDA63B2"/>
    <w:rsid w:val="10BD5A49"/>
    <w:rsid w:val="157B5773"/>
    <w:rsid w:val="16C618A0"/>
    <w:rsid w:val="19C55C9D"/>
    <w:rsid w:val="1A8C5C99"/>
    <w:rsid w:val="1B3158AA"/>
    <w:rsid w:val="1CAD616F"/>
    <w:rsid w:val="1FC12F6C"/>
    <w:rsid w:val="1FE87443"/>
    <w:rsid w:val="234B08EB"/>
    <w:rsid w:val="240C3800"/>
    <w:rsid w:val="27E74FDA"/>
    <w:rsid w:val="2C6C0B35"/>
    <w:rsid w:val="2F3A0595"/>
    <w:rsid w:val="300760E5"/>
    <w:rsid w:val="31F21895"/>
    <w:rsid w:val="35196990"/>
    <w:rsid w:val="37ED4D64"/>
    <w:rsid w:val="3A947917"/>
    <w:rsid w:val="3C586191"/>
    <w:rsid w:val="3CD06148"/>
    <w:rsid w:val="3CF0394D"/>
    <w:rsid w:val="3F732956"/>
    <w:rsid w:val="402625EB"/>
    <w:rsid w:val="426956F4"/>
    <w:rsid w:val="43B70281"/>
    <w:rsid w:val="45964986"/>
    <w:rsid w:val="47C50861"/>
    <w:rsid w:val="49F01359"/>
    <w:rsid w:val="4B864293"/>
    <w:rsid w:val="4F446BA7"/>
    <w:rsid w:val="53540F12"/>
    <w:rsid w:val="53BD44C8"/>
    <w:rsid w:val="56C7747A"/>
    <w:rsid w:val="57CB6B8B"/>
    <w:rsid w:val="5857178B"/>
    <w:rsid w:val="58D726EB"/>
    <w:rsid w:val="591B0E4C"/>
    <w:rsid w:val="5A427221"/>
    <w:rsid w:val="5ED7601F"/>
    <w:rsid w:val="5F8428E3"/>
    <w:rsid w:val="5FFA25C8"/>
    <w:rsid w:val="607A5907"/>
    <w:rsid w:val="62063ABC"/>
    <w:rsid w:val="680037C6"/>
    <w:rsid w:val="68F7561A"/>
    <w:rsid w:val="68F90C2A"/>
    <w:rsid w:val="697372B7"/>
    <w:rsid w:val="6A51764C"/>
    <w:rsid w:val="6B6820B2"/>
    <w:rsid w:val="6CA94952"/>
    <w:rsid w:val="6D466C06"/>
    <w:rsid w:val="6E8D7035"/>
    <w:rsid w:val="70E01793"/>
    <w:rsid w:val="7179553A"/>
    <w:rsid w:val="75363F05"/>
    <w:rsid w:val="79972ADA"/>
    <w:rsid w:val="7B262379"/>
    <w:rsid w:val="7C8C4FAD"/>
    <w:rsid w:val="7D48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Body Text Indent"/>
    <w:basedOn w:val="1"/>
    <w:next w:val="4"/>
    <w:qFormat/>
    <w:uiPriority w:val="0"/>
    <w:pPr>
      <w:spacing w:line="360" w:lineRule="auto"/>
      <w:ind w:firstLine="567"/>
    </w:pPr>
    <w:rPr>
      <w:rFonts w:ascii="Calibri" w:hAnsi="Calibri" w:eastAsia="宋体" w:cs="Times New Roman"/>
      <w:sz w:val="28"/>
      <w:szCs w:val="24"/>
    </w:rPr>
  </w:style>
  <w:style w:type="paragraph" w:styleId="4">
    <w:name w:val="envelope return"/>
    <w:basedOn w:val="1"/>
    <w:qFormat/>
    <w:uiPriority w:val="0"/>
    <w:pPr>
      <w:snapToGrid w:val="0"/>
    </w:pPr>
    <w:rPr>
      <w:rFonts w:ascii="Arial" w:hAnsi="Arial"/>
    </w:rPr>
  </w:style>
  <w:style w:type="paragraph" w:styleId="5">
    <w:name w:val="Body Text First Indent 2"/>
    <w:basedOn w:val="3"/>
    <w:next w:val="1"/>
    <w:qFormat/>
    <w:uiPriority w:val="0"/>
    <w:pPr>
      <w:ind w:firstLine="420" w:firstLineChars="200"/>
    </w:pPr>
    <w:rPr>
      <w:rFonts w:ascii="Times New Roman" w:hAnsi="Times New Roman"/>
      <w:sz w:val="32"/>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FangSong_GB2312" w:hAnsi="FangSong_GB2312" w:eastAsia="FangSong_GB2312" w:cs="FangSong_GB2312"/>
      <w:sz w:val="14"/>
      <w:szCs w:val="1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3</Pages>
  <Words>4697</Words>
  <Characters>4876</Characters>
  <Lines>0</Lines>
  <Paragraphs>0</Paragraphs>
  <TotalTime>109</TotalTime>
  <ScaleCrop>false</ScaleCrop>
  <LinksUpToDate>false</LinksUpToDate>
  <CharactersWithSpaces>4884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2025-06-09T01:16:00Z</dcterms:created>
  <dc:creator>凤天</dc:creator>
  <cp:lastModifiedBy>凤天</cp:lastModifiedBy>
  <cp:lastPrinted>2025-06-09T08:34:00Z</cp:lastPrinted>
  <dcterms:modified xsi:type="dcterms:W3CDTF">2025-06-11T02:09:34Z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80D6E44CE727404D9BD85C239BACAABF_13</vt:lpwstr>
  </property>
</Properties>
</file>