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Company>四川高速公路建设开发集团有限公司</Company>
  <Pages>2</Pages>
  <Words>656</Words>
  <Characters>663</Characters>
  <Lines>0</Lines>
  <Paragraphs>0</Paragraphs>
  <TotalTime>0</TotalTime>
  <ScaleCrop>false</ScaleCrop>
  <LinksUpToDate>false</LinksUpToDate>
  <CharactersWithSpaces>684</CharactersWithSpaces>
  <Application>WPS Office_12.1.0.18276_F1E327BC-269C-435d-A152-05C5408002CA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2025-07-28T03:35:00Z</dcterms:created>
  <dc:creator>凤天</dc:creator>
  <cp:lastModifiedBy>凤天</cp:lastModifiedBy>
  <dcterms:modified xsi:type="dcterms:W3CDTF">2025-07-28T10:41:12Z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4E1CF811979A437F91D5D1FA7645DA63_11</vt:lpwstr>
  </property>
  <property fmtid="{5B77E7CE-EC58-BC6A-FAE8-886BEB80DBEB}" pid="4" name="5B77E7CEEC58BC6AFAE8886BEB80DBEB">
    <vt:lpwstr>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D863">
      <w:pPr>
        <w:rPr>
          <w:rFonts w:hint="eastAsia"/>
          <w:lang w:val="en-US" w:eastAsia="zh-CN"/>
        </w:rPr>
      </w:pPr>
    </w:p>
    <w:p w14:paraId="0AB0363E">
      <w:pPr>
        <w:widowControl/>
        <w:spacing w:after="157"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个人承诺书</w:t>
      </w:r>
    </w:p>
    <w:p w14:paraId="53ED6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四川高速公路建设开发集团有限公司2025年管理岗位夏季毕业生公开招聘公告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 w14:paraId="59EEF1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3F9E37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本人提供的身份证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学历/学位证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符合应聘岗位资格条件的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其他相关证明材料、个人信息均真实准确完整；</w:t>
      </w:r>
    </w:p>
    <w:p w14:paraId="4A7FC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二、本人不存在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因犯罪受过刑事处罚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涉嫌违纪违法正在接受相关审查调查未作出结论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的相关情况；</w:t>
      </w:r>
    </w:p>
    <w:p w14:paraId="13EB569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三、本人不存在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受到诫勉、组织处理或党纪政务处分等影响期未满或期满影响使用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的相关情况；</w:t>
      </w:r>
    </w:p>
    <w:p w14:paraId="2219B8DF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四、本人未被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依法列入失信联合惩戒对象名单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1DC3D6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在各级公务员、事业单位等招考中被认定有舞弊等严重违反纪律行为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的相关情况；</w:t>
      </w:r>
    </w:p>
    <w:p w14:paraId="77B63D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六、本人不属于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法律规定禁止录用和相关竞业限制的人员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8B124F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七、本人自毕业之日起至2025年7月31日，不存在单位社保缴纳情况，并已按公告要求上传毕业之日起至本人报名时间内社保缴纳证明；</w:t>
      </w:r>
    </w:p>
    <w:p w14:paraId="6170913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八、本人不存在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蜀道集团党委领导干部任职及公务回避办法中相关情况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  <w:bookmarkStart w:id="0" w:name="_GoBack"/>
      <w:bookmarkEnd w:id="0"/>
    </w:p>
    <w:p w14:paraId="1B9FE83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本人若被确定为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录用候选人选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，自愿接受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川高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组织开展的风险测评及背景调查，并遵守风险测评及背景调查拒绝录用相关规定；</w:t>
      </w:r>
    </w:p>
    <w:p w14:paraId="34D8BA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十、本人若被确定为拟录用人选，自愿接受川高公司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的体检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，知悉体检标准参照《公务员录用体检通用标准（试行）》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遵守体检拒绝录用相关规定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1C3A78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若被确定为录用人选，自愿接受入职前审查，按审查要求提供相关资料，并遵守入职审查拒绝录用相关规定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34277ED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lang w:val="en-US" w:eastAsia="zh-CN"/>
        </w:rPr>
        <w:t>本人承诺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遵守企业人员试用考核转正相关规定。</w:t>
      </w:r>
    </w:p>
    <w:p w14:paraId="1D95C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对违反以上承诺所造成的后果，本人自愿承担相应责任。</w:t>
      </w:r>
    </w:p>
    <w:p w14:paraId="35075806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38696E5">
      <w:pPr>
        <w:widowControl/>
        <w:wordWrap w:val="0"/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承诺人签字：  </w:t>
      </w:r>
    </w:p>
    <w:p w14:paraId="3924903A">
      <w:pPr>
        <w:widowControl/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加盖拇指印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</w:p>
    <w:p w14:paraId="0E65DA3E">
      <w:pPr>
        <w:pStyle w:val="5"/>
        <w:ind w:firstLine="5440" w:firstLineChars="17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 w14:paraId="46036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6A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0B2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049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9AB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lang w:val="en-US" w:eastAsia="zh-CN"/>
        </w:rPr>
      </w:pPr>
    </w:p>
    <w:p w14:paraId="644D3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NDE3ZjkyYjQ0YTljZTg4Nzc2YTViMjQ5NTk3YTUifQ=="/>
  </w:docVars>
  <w:rsids>
    <w:rsidRoot w:val="23F36D70"/>
    <w:rsid w:val="02F64680"/>
    <w:rsid w:val="053D4B5B"/>
    <w:rsid w:val="07181058"/>
    <w:rsid w:val="07C56397"/>
    <w:rsid w:val="0A9410F0"/>
    <w:rsid w:val="0CBA78E9"/>
    <w:rsid w:val="0D584007"/>
    <w:rsid w:val="0DDA63B2"/>
    <w:rsid w:val="157B5773"/>
    <w:rsid w:val="16C618A0"/>
    <w:rsid w:val="19C55C9D"/>
    <w:rsid w:val="1A8C5C99"/>
    <w:rsid w:val="1B3158AA"/>
    <w:rsid w:val="1CAD616F"/>
    <w:rsid w:val="1FC12F6C"/>
    <w:rsid w:val="1FE87443"/>
    <w:rsid w:val="234B08EB"/>
    <w:rsid w:val="23CF4C8B"/>
    <w:rsid w:val="23F36D70"/>
    <w:rsid w:val="27E74FDA"/>
    <w:rsid w:val="2C6C0B35"/>
    <w:rsid w:val="2D5D4547"/>
    <w:rsid w:val="2F3A0595"/>
    <w:rsid w:val="300760E5"/>
    <w:rsid w:val="35196990"/>
    <w:rsid w:val="37ED4D64"/>
    <w:rsid w:val="3A947917"/>
    <w:rsid w:val="3C586191"/>
    <w:rsid w:val="3CD06148"/>
    <w:rsid w:val="3CF0394D"/>
    <w:rsid w:val="3F732956"/>
    <w:rsid w:val="402625EB"/>
    <w:rsid w:val="41182DC1"/>
    <w:rsid w:val="426956F4"/>
    <w:rsid w:val="43B70281"/>
    <w:rsid w:val="45964986"/>
    <w:rsid w:val="47C50861"/>
    <w:rsid w:val="49075972"/>
    <w:rsid w:val="49F01359"/>
    <w:rsid w:val="4B864293"/>
    <w:rsid w:val="4F446BA7"/>
    <w:rsid w:val="53540F12"/>
    <w:rsid w:val="53BD44C8"/>
    <w:rsid w:val="56C7747A"/>
    <w:rsid w:val="57CB6B8B"/>
    <w:rsid w:val="5857178B"/>
    <w:rsid w:val="58D726EB"/>
    <w:rsid w:val="591B0E4C"/>
    <w:rsid w:val="5A427221"/>
    <w:rsid w:val="5ED7601F"/>
    <w:rsid w:val="5F8428E3"/>
    <w:rsid w:val="5FFA25C8"/>
    <w:rsid w:val="607A5907"/>
    <w:rsid w:val="609C4105"/>
    <w:rsid w:val="62063ABC"/>
    <w:rsid w:val="680037C6"/>
    <w:rsid w:val="68F7561A"/>
    <w:rsid w:val="68F90C2A"/>
    <w:rsid w:val="697372B7"/>
    <w:rsid w:val="6A51764C"/>
    <w:rsid w:val="6B6820B2"/>
    <w:rsid w:val="6D466C06"/>
    <w:rsid w:val="6E8D7035"/>
    <w:rsid w:val="70E01793"/>
    <w:rsid w:val="75363F05"/>
    <w:rsid w:val="79972ADA"/>
    <w:rsid w:val="7B262379"/>
    <w:rsid w:val="7D48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567"/>
    </w:pPr>
    <w:rPr>
      <w:rFonts w:ascii="Calibri" w:hAnsi="Calibri" w:eastAsia="宋体" w:cs="Times New Roman"/>
      <w:sz w:val="28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/>
      <w:sz w:val="32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